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F3" w:rsidRDefault="00795AF3" w:rsidP="00795AF3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2910C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2910C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2910C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2910C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2910C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2910C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795AF3" w:rsidRDefault="00795AF3" w:rsidP="00795AF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дополнително</w:t>
      </w:r>
      <w:r w:rsidR="002910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 w:rsidR="00C0241E">
        <w:rPr>
          <w:rFonts w:ascii="Arial" w:hAnsi="Arial" w:cs="Arial"/>
          <w:sz w:val="24"/>
          <w:szCs w:val="24"/>
        </w:rPr>
        <w:t>Емилијан</w:t>
      </w:r>
      <w:r w:rsidR="002910CC">
        <w:rPr>
          <w:rFonts w:ascii="Arial" w:hAnsi="Arial" w:cs="Arial"/>
          <w:sz w:val="24"/>
          <w:szCs w:val="24"/>
        </w:rPr>
        <w:t xml:space="preserve"> </w:t>
      </w:r>
      <w:r w:rsidR="00C0241E">
        <w:rPr>
          <w:rFonts w:ascii="Arial" w:hAnsi="Arial" w:cs="Arial"/>
          <w:sz w:val="24"/>
          <w:szCs w:val="24"/>
        </w:rPr>
        <w:t>Станковиќ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 w:rsidR="002910CC">
        <w:rPr>
          <w:sz w:val="24"/>
          <w:szCs w:val="24"/>
          <w:lang w:val="en-US"/>
        </w:rPr>
        <w:t>30</w:t>
      </w:r>
      <w:r w:rsidR="002910CC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795AF3" w:rsidRDefault="00795AF3" w:rsidP="00795AF3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 w:rsidR="002910CC">
        <w:rPr>
          <w:sz w:val="24"/>
          <w:szCs w:val="24"/>
        </w:rPr>
        <w:t xml:space="preserve">27 </w:t>
      </w:r>
      <w:r w:rsidR="00C0241E">
        <w:rPr>
          <w:sz w:val="24"/>
          <w:szCs w:val="24"/>
        </w:rPr>
        <w:t>ноември</w:t>
      </w:r>
      <w:r w:rsidR="002910CC">
        <w:rPr>
          <w:rFonts w:ascii="MAC C Swiss" w:hAnsi="MAC C Swiss"/>
          <w:sz w:val="24"/>
          <w:szCs w:val="24"/>
          <w:lang w:val="en-US"/>
        </w:rPr>
        <w:t xml:space="preserve"> 200</w:t>
      </w:r>
      <w:r w:rsidR="002910CC">
        <w:rPr>
          <w:sz w:val="24"/>
          <w:szCs w:val="24"/>
        </w:rPr>
        <w:t>8</w:t>
      </w:r>
      <w:r w:rsidR="002910C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0241E" w:rsidRPr="00C0241E" w:rsidRDefault="00C0241E" w:rsidP="00C0241E">
      <w:pPr>
        <w:shd w:val="clear" w:color="auto" w:fill="FFFFFF"/>
        <w:spacing w:before="926" w:line="322" w:lineRule="exact"/>
        <w:jc w:val="both"/>
        <w:rPr>
          <w:rFonts w:ascii="Arial" w:hAnsi="Arial" w:cs="Arial"/>
          <w:sz w:val="18"/>
        </w:rPr>
      </w:pPr>
      <w:r w:rsidRPr="00C0241E">
        <w:rPr>
          <w:rFonts w:ascii="Arial" w:hAnsi="Arial" w:cs="Arial"/>
          <w:color w:val="000000"/>
          <w:w w:val="92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одговор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допонителното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прашање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најнапред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појаснуваме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дека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кратко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време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спроведување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акцијата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„Пепел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",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освен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0"/>
          <w:sz w:val="24"/>
          <w:szCs w:val="29"/>
        </w:rPr>
        <w:t>поголем</w:t>
      </w:r>
      <w:r w:rsidR="002910CC">
        <w:rPr>
          <w:rFonts w:ascii="Arial" w:hAnsi="Arial" w:cs="Arial"/>
          <w:color w:val="000000"/>
          <w:w w:val="90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0"/>
          <w:sz w:val="24"/>
          <w:szCs w:val="29"/>
        </w:rPr>
        <w:t>број</w:t>
      </w:r>
      <w:r w:rsidR="002910CC">
        <w:rPr>
          <w:rFonts w:ascii="Arial" w:hAnsi="Arial" w:cs="Arial"/>
          <w:color w:val="000000"/>
          <w:w w:val="90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0"/>
          <w:sz w:val="24"/>
          <w:szCs w:val="29"/>
        </w:rPr>
        <w:t>полициски</w:t>
      </w:r>
      <w:r w:rsidR="002910CC">
        <w:rPr>
          <w:rFonts w:ascii="Arial" w:hAnsi="Arial" w:cs="Arial"/>
          <w:color w:val="000000"/>
          <w:w w:val="90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0"/>
          <w:sz w:val="24"/>
          <w:szCs w:val="29"/>
        </w:rPr>
        <w:t>работници</w:t>
      </w:r>
      <w:r w:rsidR="002910CC">
        <w:rPr>
          <w:rFonts w:ascii="Arial" w:hAnsi="Arial" w:cs="Arial"/>
          <w:color w:val="000000"/>
          <w:w w:val="90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0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0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0"/>
          <w:sz w:val="24"/>
          <w:szCs w:val="29"/>
        </w:rPr>
        <w:t>друго</w:t>
      </w:r>
      <w:r w:rsidR="002910CC">
        <w:rPr>
          <w:rFonts w:ascii="Arial" w:hAnsi="Arial" w:cs="Arial"/>
          <w:color w:val="000000"/>
          <w:w w:val="90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0"/>
          <w:sz w:val="24"/>
          <w:szCs w:val="29"/>
        </w:rPr>
        <w:t>работно</w:t>
      </w:r>
      <w:r w:rsidR="002910CC">
        <w:rPr>
          <w:rFonts w:ascii="Arial" w:hAnsi="Arial" w:cs="Arial"/>
          <w:color w:val="000000"/>
          <w:w w:val="90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0"/>
          <w:sz w:val="24"/>
          <w:szCs w:val="29"/>
        </w:rPr>
        <w:t>место</w:t>
      </w:r>
      <w:r w:rsidR="002910CC">
        <w:rPr>
          <w:rFonts w:ascii="Arial" w:hAnsi="Arial" w:cs="Arial"/>
          <w:color w:val="000000"/>
          <w:w w:val="90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0"/>
          <w:sz w:val="24"/>
          <w:szCs w:val="29"/>
        </w:rPr>
        <w:t>беше</w:t>
      </w:r>
      <w:r w:rsidR="002910CC">
        <w:rPr>
          <w:rFonts w:ascii="Arial" w:hAnsi="Arial" w:cs="Arial"/>
          <w:color w:val="000000"/>
          <w:w w:val="90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прераспореден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началникот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Секторот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за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внатрешни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работи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вс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Куманово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бидејќи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како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полициски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професионалец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смеел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дозволи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ваквите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нелегални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активности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останат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несанкционирани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односно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подолго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време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преземаап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мерки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против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членовите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организираната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група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за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која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постојат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основани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сомненија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дека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бавела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нелегално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произвотство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дистрибуција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цигари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вршење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уцени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изнуди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сл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>.</w:t>
      </w:r>
    </w:p>
    <w:p w:rsidR="00C0241E" w:rsidRPr="00C0241E" w:rsidRDefault="00C0241E" w:rsidP="00C0241E">
      <w:pPr>
        <w:shd w:val="clear" w:color="auto" w:fill="FFFFFF"/>
        <w:spacing w:before="312" w:line="322" w:lineRule="exact"/>
        <w:ind w:left="14" w:right="10"/>
        <w:jc w:val="both"/>
        <w:rPr>
          <w:rFonts w:ascii="Arial" w:hAnsi="Arial" w:cs="Arial"/>
          <w:sz w:val="18"/>
        </w:rPr>
      </w:pPr>
      <w:r w:rsidRPr="00C0241E">
        <w:rPr>
          <w:rFonts w:ascii="Arial" w:hAnsi="Arial" w:cs="Arial"/>
          <w:color w:val="000000"/>
          <w:w w:val="93"/>
          <w:sz w:val="24"/>
          <w:szCs w:val="29"/>
        </w:rPr>
        <w:t>Од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овие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причини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кадровските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промени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назначувањето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ново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раководство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СВР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Куманово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веднаш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беше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вклучен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Секторот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за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внатрешна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контрола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професионални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стандарди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цел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извршат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проверки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дали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некој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вработен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полицијата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благовремено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преземал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мерки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било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кој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начин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ги</w:t>
      </w:r>
      <w:r w:rsidR="002910CC">
        <w:rPr>
          <w:rFonts w:ascii="Arial" w:hAnsi="Arial" w:cs="Arial"/>
          <w:i/>
          <w:iCs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извршувал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дадените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задачи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или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евентуално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извршил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злоупотреби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работењето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>.</w:t>
      </w:r>
    </w:p>
    <w:p w:rsidR="00C0241E" w:rsidRPr="00C0241E" w:rsidRDefault="00C0241E" w:rsidP="00C0241E">
      <w:pPr>
        <w:shd w:val="clear" w:color="auto" w:fill="FFFFFF"/>
        <w:spacing w:line="322" w:lineRule="exact"/>
        <w:ind w:left="5"/>
        <w:jc w:val="both"/>
        <w:rPr>
          <w:rFonts w:ascii="Arial" w:hAnsi="Arial" w:cs="Arial"/>
          <w:sz w:val="18"/>
        </w:rPr>
      </w:pPr>
      <w:r w:rsidRPr="00C0241E">
        <w:rPr>
          <w:rFonts w:ascii="Arial" w:hAnsi="Arial" w:cs="Arial"/>
          <w:color w:val="000000"/>
          <w:w w:val="92"/>
          <w:sz w:val="24"/>
          <w:szCs w:val="29"/>
        </w:rPr>
        <w:t>Од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извршените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проверки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констатирани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одредени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пропусти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работењето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поранешниот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началник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СВР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Куманово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(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крајно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неажурно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работење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делот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управните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служби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поднесеш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прекршочни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пријави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>.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изрекување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несоодветни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санкции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констатирани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сообраќајни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прекршоци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сл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.),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оваа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насока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утврдено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дека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истиот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спротивно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интерните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акти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Министерството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за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доделување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благодарници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награди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2007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година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потпишал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благодарница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за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соработка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без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да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евидентира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службените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книги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ја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доделил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  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фирма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spacing w:val="-1"/>
          <w:w w:val="93"/>
          <w:sz w:val="24"/>
          <w:szCs w:val="29"/>
        </w:rPr>
        <w:t>сопственост</w:t>
      </w:r>
      <w:r w:rsidR="002910CC">
        <w:rPr>
          <w:rFonts w:ascii="Arial" w:hAnsi="Arial" w:cs="Arial"/>
          <w:color w:val="000000"/>
          <w:spacing w:val="-1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spacing w:val="-1"/>
          <w:w w:val="93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spacing w:val="-1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spacing w:val="-1"/>
          <w:w w:val="93"/>
          <w:sz w:val="24"/>
          <w:szCs w:val="29"/>
        </w:rPr>
        <w:t>првоосомничениот</w:t>
      </w:r>
      <w:r w:rsidR="002910CC">
        <w:rPr>
          <w:rFonts w:ascii="Arial" w:hAnsi="Arial" w:cs="Arial"/>
          <w:color w:val="000000"/>
          <w:spacing w:val="-1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spacing w:val="-1"/>
          <w:w w:val="93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spacing w:val="-1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spacing w:val="-1"/>
          <w:w w:val="93"/>
          <w:sz w:val="24"/>
          <w:szCs w:val="29"/>
        </w:rPr>
        <w:t>акцијата</w:t>
      </w:r>
      <w:r w:rsidR="002910CC">
        <w:rPr>
          <w:rFonts w:ascii="Arial" w:hAnsi="Arial" w:cs="Arial"/>
          <w:color w:val="000000"/>
          <w:spacing w:val="-1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spacing w:val="-1"/>
          <w:w w:val="93"/>
          <w:sz w:val="24"/>
          <w:szCs w:val="29"/>
        </w:rPr>
        <w:t>„Пепел</w:t>
      </w:r>
      <w:r w:rsidR="002910CC">
        <w:rPr>
          <w:rFonts w:ascii="Arial" w:hAnsi="Arial" w:cs="Arial"/>
          <w:color w:val="000000"/>
          <w:spacing w:val="-1"/>
          <w:w w:val="93"/>
          <w:sz w:val="24"/>
          <w:szCs w:val="29"/>
        </w:rPr>
        <w:t>,,.</w:t>
      </w:r>
    </w:p>
    <w:p w:rsidR="00C0241E" w:rsidRPr="00C0241E" w:rsidRDefault="00C0241E" w:rsidP="00C0241E">
      <w:pPr>
        <w:shd w:val="clear" w:color="auto" w:fill="FFFFFF"/>
        <w:spacing w:before="322" w:line="322" w:lineRule="exact"/>
        <w:ind w:right="62"/>
        <w:jc w:val="both"/>
        <w:rPr>
          <w:rFonts w:ascii="Arial" w:hAnsi="Arial" w:cs="Arial"/>
          <w:sz w:val="18"/>
        </w:rPr>
      </w:pPr>
      <w:r w:rsidRPr="00C0241E">
        <w:rPr>
          <w:rFonts w:ascii="Arial" w:hAnsi="Arial" w:cs="Arial"/>
          <w:color w:val="000000"/>
          <w:w w:val="93"/>
          <w:sz w:val="24"/>
          <w:szCs w:val="29"/>
        </w:rPr>
        <w:t>За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ваквите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пропусти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работењето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против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поранешниот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началник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СВР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Куманово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како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против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раководител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организационата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единица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овој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Сектор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е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поднесена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кривична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пријава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1"/>
          <w:sz w:val="24"/>
          <w:szCs w:val="29"/>
        </w:rPr>
        <w:t>поради</w:t>
      </w:r>
      <w:r w:rsidR="002910CC">
        <w:rPr>
          <w:rFonts w:ascii="Arial" w:hAnsi="Arial" w:cs="Arial"/>
          <w:color w:val="000000"/>
          <w:w w:val="91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основано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сомнение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дека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сториле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кривично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дело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„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злоупотреба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службена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положба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овласување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,,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согалсно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член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353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Кривичниот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законик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Република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Македонија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>.</w:t>
      </w:r>
    </w:p>
    <w:p w:rsidR="00C0241E" w:rsidRPr="00C0241E" w:rsidRDefault="00C0241E" w:rsidP="00C0241E">
      <w:pPr>
        <w:shd w:val="clear" w:color="auto" w:fill="FFFFFF"/>
        <w:spacing w:before="317" w:line="322" w:lineRule="exact"/>
        <w:jc w:val="both"/>
        <w:rPr>
          <w:rFonts w:ascii="Arial" w:hAnsi="Arial" w:cs="Arial"/>
          <w:sz w:val="18"/>
        </w:rPr>
      </w:pPr>
      <w:r w:rsidRPr="00C0241E">
        <w:rPr>
          <w:rFonts w:ascii="Arial" w:hAnsi="Arial" w:cs="Arial"/>
          <w:color w:val="000000"/>
          <w:w w:val="93"/>
          <w:sz w:val="24"/>
          <w:szCs w:val="29"/>
        </w:rPr>
        <w:t>Инаку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цениме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дека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ваквите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констатирани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состојби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преземени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мерки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ја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потврдуваат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оправданоста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за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кадровските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смени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во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3"/>
          <w:sz w:val="24"/>
          <w:szCs w:val="29"/>
        </w:rPr>
        <w:t>СВР</w:t>
      </w:r>
      <w:r w:rsidR="002910CC">
        <w:rPr>
          <w:rFonts w:ascii="Arial" w:hAnsi="Arial" w:cs="Arial"/>
          <w:color w:val="000000"/>
          <w:w w:val="93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Куманово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пред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првиот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човек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оваа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организациона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единица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кој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најодговорен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за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нејзиното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стручно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професионално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работење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како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заложбите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Министерството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да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преземаат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мерки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спрема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сите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кои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се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огрешиле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пред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законот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,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независно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кое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време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биле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одредена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 xml:space="preserve"> </w:t>
      </w:r>
      <w:r w:rsidRPr="00C0241E">
        <w:rPr>
          <w:rFonts w:ascii="Arial" w:hAnsi="Arial" w:cs="Arial"/>
          <w:color w:val="000000"/>
          <w:w w:val="92"/>
          <w:sz w:val="24"/>
          <w:szCs w:val="29"/>
        </w:rPr>
        <w:t>позиција</w:t>
      </w:r>
      <w:r w:rsidR="002910CC">
        <w:rPr>
          <w:rFonts w:ascii="Arial" w:hAnsi="Arial" w:cs="Arial"/>
          <w:color w:val="000000"/>
          <w:w w:val="92"/>
          <w:sz w:val="24"/>
          <w:szCs w:val="29"/>
        </w:rPr>
        <w:t>.</w:t>
      </w:r>
    </w:p>
    <w:p w:rsidR="008719BC" w:rsidRPr="00C0241E" w:rsidRDefault="008719BC">
      <w:pPr>
        <w:rPr>
          <w:rFonts w:ascii="Arial" w:hAnsi="Arial" w:cs="Arial"/>
          <w:sz w:val="18"/>
        </w:rPr>
      </w:pPr>
    </w:p>
    <w:p w:rsidR="00C0241E" w:rsidRPr="00C0241E" w:rsidRDefault="00C0241E">
      <w:pPr>
        <w:rPr>
          <w:rFonts w:ascii="Arial" w:hAnsi="Arial" w:cs="Arial"/>
          <w:sz w:val="18"/>
        </w:rPr>
      </w:pPr>
    </w:p>
    <w:sectPr w:rsidR="00C0241E" w:rsidRPr="00C0241E" w:rsidSect="0087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795AF3"/>
    <w:rsid w:val="00157CE9"/>
    <w:rsid w:val="002910CC"/>
    <w:rsid w:val="00795AF3"/>
    <w:rsid w:val="008719BC"/>
    <w:rsid w:val="00C0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2009-07-09T08:31:00Z</dcterms:created>
  <dcterms:modified xsi:type="dcterms:W3CDTF">2009-07-15T08:24:00Z</dcterms:modified>
</cp:coreProperties>
</file>